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09" w:rsidRPr="00365DF9" w:rsidRDefault="00672709">
      <w:pPr>
        <w:rPr>
          <w:rFonts w:cstheme="minorHAnsi"/>
        </w:rPr>
      </w:pPr>
    </w:p>
    <w:p w:rsidR="00021243" w:rsidRPr="00365DF9" w:rsidRDefault="0016652E" w:rsidP="0016652E">
      <w:pPr>
        <w:spacing w:after="0"/>
        <w:jc w:val="center"/>
        <w:rPr>
          <w:rFonts w:cstheme="minorHAnsi"/>
          <w:b/>
          <w:sz w:val="28"/>
          <w:szCs w:val="28"/>
        </w:rPr>
      </w:pPr>
      <w:r w:rsidRPr="00365DF9">
        <w:rPr>
          <w:rFonts w:cstheme="minorHAnsi"/>
          <w:b/>
          <w:sz w:val="28"/>
          <w:szCs w:val="28"/>
        </w:rPr>
        <w:t xml:space="preserve">PYTANIA I ODPOWIEDZI Z DNIA </w:t>
      </w:r>
      <w:r w:rsidR="00365DF9" w:rsidRPr="00365DF9">
        <w:rPr>
          <w:rFonts w:cstheme="minorHAnsi"/>
          <w:b/>
          <w:sz w:val="28"/>
          <w:szCs w:val="28"/>
        </w:rPr>
        <w:t>25</w:t>
      </w:r>
      <w:r w:rsidRPr="00365DF9">
        <w:rPr>
          <w:rFonts w:cstheme="minorHAnsi"/>
          <w:b/>
          <w:sz w:val="28"/>
          <w:szCs w:val="28"/>
        </w:rPr>
        <w:t>.0</w:t>
      </w:r>
      <w:r w:rsidR="00365DF9" w:rsidRPr="00365DF9">
        <w:rPr>
          <w:rFonts w:cstheme="minorHAnsi"/>
          <w:b/>
          <w:sz w:val="28"/>
          <w:szCs w:val="28"/>
        </w:rPr>
        <w:t>8</w:t>
      </w:r>
      <w:r w:rsidRPr="00365DF9">
        <w:rPr>
          <w:rFonts w:cstheme="minorHAnsi"/>
          <w:b/>
          <w:sz w:val="28"/>
          <w:szCs w:val="28"/>
        </w:rPr>
        <w:t>.2022</w:t>
      </w:r>
      <w:r w:rsidRPr="00365DF9">
        <w:rPr>
          <w:rFonts w:cstheme="minorHAnsi"/>
          <w:b/>
          <w:sz w:val="28"/>
          <w:szCs w:val="28"/>
        </w:rPr>
        <w:br/>
      </w:r>
      <w:r w:rsidRPr="00365DF9">
        <w:rPr>
          <w:rFonts w:cstheme="minorHAnsi"/>
          <w:b/>
        </w:rPr>
        <w:t xml:space="preserve">DO </w:t>
      </w:r>
      <w:r w:rsidRPr="00365DF9">
        <w:rPr>
          <w:rStyle w:val="markedcontent"/>
          <w:rFonts w:cstheme="minorHAnsi"/>
          <w:b/>
        </w:rPr>
        <w:t xml:space="preserve">ZAPYTANIA OFERTOWEGO </w:t>
      </w:r>
      <w:r w:rsidR="00365DF9" w:rsidRPr="00365DF9">
        <w:rPr>
          <w:rStyle w:val="markedcontent"/>
          <w:rFonts w:cstheme="minorHAnsi"/>
          <w:b/>
        </w:rPr>
        <w:t>nr POPW/1.2/3 DOT. ZAKUPU USŁUG POLEGAJĄCYCH NA WYKONANIU ZABUDOWY STOISKA WYSTAWIENNICZEGO</w:t>
      </w:r>
    </w:p>
    <w:tbl>
      <w:tblPr>
        <w:tblStyle w:val="Tabela-Siatka"/>
        <w:tblpPr w:leftFromText="141" w:rightFromText="141" w:vertAnchor="page" w:horzAnchor="margin" w:tblpY="4381"/>
        <w:tblW w:w="13293" w:type="dxa"/>
        <w:tblLook w:val="04A0" w:firstRow="1" w:lastRow="0" w:firstColumn="1" w:lastColumn="0" w:noHBand="0" w:noVBand="1"/>
      </w:tblPr>
      <w:tblGrid>
        <w:gridCol w:w="562"/>
        <w:gridCol w:w="6804"/>
        <w:gridCol w:w="5927"/>
      </w:tblGrid>
      <w:tr w:rsidR="00271675" w:rsidRPr="00365DF9" w:rsidTr="0016652E">
        <w:trPr>
          <w:trHeight w:val="334"/>
        </w:trPr>
        <w:tc>
          <w:tcPr>
            <w:tcW w:w="562" w:type="dxa"/>
          </w:tcPr>
          <w:p w:rsidR="00271675" w:rsidRPr="00365DF9" w:rsidRDefault="00271675" w:rsidP="0016652E">
            <w:pPr>
              <w:rPr>
                <w:rFonts w:cstheme="minorHAnsi"/>
              </w:rPr>
            </w:pPr>
            <w:r w:rsidRPr="00365DF9">
              <w:rPr>
                <w:rFonts w:cstheme="minorHAnsi"/>
              </w:rPr>
              <w:t xml:space="preserve">Lp. </w:t>
            </w:r>
          </w:p>
        </w:tc>
        <w:tc>
          <w:tcPr>
            <w:tcW w:w="6804" w:type="dxa"/>
          </w:tcPr>
          <w:p w:rsidR="00271675" w:rsidRPr="00365DF9" w:rsidRDefault="00271675" w:rsidP="0016652E">
            <w:pPr>
              <w:rPr>
                <w:rFonts w:cstheme="minorHAnsi"/>
              </w:rPr>
            </w:pPr>
            <w:r w:rsidRPr="00365DF9">
              <w:rPr>
                <w:rFonts w:cstheme="minorHAnsi"/>
              </w:rPr>
              <w:t>PYTANIE</w:t>
            </w:r>
          </w:p>
        </w:tc>
        <w:tc>
          <w:tcPr>
            <w:tcW w:w="5927" w:type="dxa"/>
          </w:tcPr>
          <w:p w:rsidR="00271675" w:rsidRPr="00365DF9" w:rsidRDefault="00271675" w:rsidP="0016652E">
            <w:pPr>
              <w:rPr>
                <w:rFonts w:cstheme="minorHAnsi"/>
              </w:rPr>
            </w:pPr>
            <w:r w:rsidRPr="00365DF9">
              <w:rPr>
                <w:rFonts w:cstheme="minorHAnsi"/>
              </w:rPr>
              <w:t>ODPOWIEDŹ</w:t>
            </w:r>
          </w:p>
        </w:tc>
      </w:tr>
      <w:tr w:rsidR="00271675" w:rsidRPr="00365DF9" w:rsidTr="0016652E">
        <w:trPr>
          <w:trHeight w:val="1571"/>
        </w:trPr>
        <w:tc>
          <w:tcPr>
            <w:tcW w:w="562" w:type="dxa"/>
          </w:tcPr>
          <w:p w:rsidR="00271675" w:rsidRPr="00365DF9" w:rsidRDefault="00271675" w:rsidP="0016652E">
            <w:pPr>
              <w:rPr>
                <w:rFonts w:cstheme="minorHAnsi"/>
              </w:rPr>
            </w:pPr>
            <w:r w:rsidRPr="00365DF9">
              <w:rPr>
                <w:rFonts w:cstheme="minorHAnsi"/>
              </w:rPr>
              <w:t>1</w:t>
            </w:r>
            <w:r w:rsidR="0016652E" w:rsidRPr="00365DF9">
              <w:rPr>
                <w:rFonts w:cstheme="minorHAnsi"/>
              </w:rPr>
              <w:t>.</w:t>
            </w:r>
          </w:p>
        </w:tc>
        <w:tc>
          <w:tcPr>
            <w:tcW w:w="6804" w:type="dxa"/>
          </w:tcPr>
          <w:p w:rsidR="0054119E" w:rsidRPr="00365DF9" w:rsidRDefault="00365DF9" w:rsidP="0016652E">
            <w:pPr>
              <w:rPr>
                <w:rFonts w:cstheme="minorHAnsi"/>
              </w:rPr>
            </w:pP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>„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1. nie do końca rozumiem jak interpretować poniższy zapis. Żadna zabudowa modułowa (aluminiowa) nie jest w stanie wytrzymać obciążenia 1000 kg. Domyślam </w:t>
            </w:r>
            <w:proofErr w:type="spellStart"/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>sie</w:t>
            </w:r>
            <w:proofErr w:type="spellEnd"/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, że chodzi o stojaki i ich wytrzymałość ? czy one również mają być przedmiotem oferty i wymagają Państwo ich wykonanie ? poniżej zamieszczam zapis. WYKNANIE STOISKA MUSI UWZGLĘDNIAĆ BRANŻĘ ZAMAWIAJĄCEGO – FIRMA ZAJMUJE SIĘ PRODUKCJĄ STOLARKI OTWOROWEJ I TAKIE PRODUKTY BĘDĄ POKAZYWANE NA TARGACH, CO IMPLIKUJE ZWIĘKSZONE WYMAGANIA WYTZYMAŁOŚCIOWE – STOISKO MUSI UTRZYMAĆ OKNO O MASIE PONAD 200KG, ORAZ 2 OKNA O MASIE PONAD 100KG, A OKNA i CAŁA KONSTRUKCJA MUSI ZACHOWYWAĆ STABILNOŚĆ PODCZAS OTWIERANIA I ZAMYKANIA EKSPONATÓW. ELEMETAMI STOISKA TARGOWEGO JEST EKSPOZYCJA PRODUKTÓW ZAMAWIAJĄCEGO OKIEN O DŁUGOŚCI ok. 3m ORAZ 2m. 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br/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2. spotkania związane z wykonaniem montażu zabudowy 29.09 ? czy czego te spotkania mają dotyczyć ? 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br/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3. jak obliczają Państwo kary umowne za przekroczenie czasu, dla przykładu montaż potrwa o godzinę dłużej niż zakładany jaka jest kara finansowa ? 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br/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4. nie wykonujemy badań statycznych jeśli takie </w:t>
            </w:r>
            <w:proofErr w:type="spellStart"/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>sa</w:t>
            </w:r>
            <w:proofErr w:type="spellEnd"/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 potrzebne </w:t>
            </w:r>
            <w:proofErr w:type="spellStart"/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>sa</w:t>
            </w:r>
            <w:proofErr w:type="spellEnd"/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 one dodatkowo płatne, czas oczekiwania miesiąc i wykonuje je podmiot 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lastRenderedPageBreak/>
              <w:t xml:space="preserve">zewnętrzny. O jakie dokumenty dokładnie Państwu chodzi, proszę je wyszczególnić 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br/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>5. 3. co rozumiemy przez wykonanie opisu ekspozycji ? zadruk na panelach ?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>”</w:t>
            </w:r>
          </w:p>
        </w:tc>
        <w:tc>
          <w:tcPr>
            <w:tcW w:w="5927" w:type="dxa"/>
          </w:tcPr>
          <w:p w:rsidR="00271675" w:rsidRPr="00365DF9" w:rsidRDefault="00365DF9" w:rsidP="0016652E">
            <w:pPr>
              <w:spacing w:after="100" w:afterAutospacing="1"/>
              <w:rPr>
                <w:rFonts w:cstheme="minorHAnsi"/>
              </w:rPr>
            </w:pP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lastRenderedPageBreak/>
              <w:t xml:space="preserve">1. Zamawiający nie narzuca gotowych rozwiązań konstrukcyjnych, jednak zwraca uwagę, iż Eksponatami wystawianymi podczas targów będą okna, które przez swoją specyfikę, okna te wymagają dużo wyższych wymagań dot. konstrukcji. 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br/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2. Spotkania konsultacyjne mają dotyczyć projektu zabudowy stoiska targowego, jego elementów. Termin spotkań jest ustalany w porozumieniu z Zamawiającym. Zaś jeśli chodzi o termin 29.09, to do tego dnia powinna być wykonana próbna zabudowa stoiska targowego, podczas którego zamawiający zmierzy czas jego montażu. 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br/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3. Ze względu na przedmiot zamówienia, charakter jego wykorzystywania (targi międzynarodowe), koszty z nimi związane (transport, opłacenie diet pracowników etc.) kara musi być adekwatna i będzie wynosić 1000zł za każdą rozpoczętą godzinę opóźnienia w zadeklarowanym czasie montażu i demontażu. 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br/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4. Oczekujemy standardowych dokumentów. Wszelkie informacje dot. szczegółowych wymagań udziela organizator targów. 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br/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lastRenderedPageBreak/>
              <w:t>5. Tak. Szczegóły zostaną omówione podczas spotkań konsultacyjnych.</w:t>
            </w:r>
          </w:p>
        </w:tc>
      </w:tr>
      <w:tr w:rsidR="0016652E" w:rsidRPr="00365DF9" w:rsidTr="0016652E">
        <w:trPr>
          <w:trHeight w:val="1571"/>
        </w:trPr>
        <w:tc>
          <w:tcPr>
            <w:tcW w:w="562" w:type="dxa"/>
          </w:tcPr>
          <w:p w:rsidR="0016652E" w:rsidRPr="00365DF9" w:rsidRDefault="0016652E" w:rsidP="0016652E">
            <w:pPr>
              <w:rPr>
                <w:rFonts w:cstheme="minorHAnsi"/>
              </w:rPr>
            </w:pPr>
            <w:r w:rsidRPr="00365DF9">
              <w:rPr>
                <w:rFonts w:cstheme="minorHAnsi"/>
              </w:rPr>
              <w:t>2.</w:t>
            </w:r>
          </w:p>
        </w:tc>
        <w:tc>
          <w:tcPr>
            <w:tcW w:w="6804" w:type="dxa"/>
          </w:tcPr>
          <w:p w:rsidR="0016652E" w:rsidRPr="00365DF9" w:rsidRDefault="00365DF9" w:rsidP="0016652E">
            <w:pPr>
              <w:pStyle w:val="gwp026e362emso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  <w:shd w:val="clear" w:color="auto" w:fill="FFFFFF"/>
              </w:rPr>
              <w:t>„</w:t>
            </w:r>
            <w:r w:rsidRPr="00365DF9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1. Wymagane jest przeprowadzenie, co najmniej 2 spotkań konsultacyjnych w siedzibie Zamawiającego. Wykonawca oddeleguje w tym celu 2 osoby – przedstawicieli Wykonawcy. Minimalny czas trwania spotkań to 2 godziny. - przed, czy po podpisaniu umowy? </w:t>
            </w:r>
            <w:r w:rsidRPr="00365DF9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  <w:shd w:val="clear" w:color="auto" w:fill="FFFFFF"/>
              </w:rPr>
              <w:br/>
            </w:r>
            <w:r w:rsidRPr="00365DF9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2. Podczas próbnego montażu i demontażu stoiska Zamawiający zweryfikuje deklarowany czas montażu i demontażu stoiska! ZAMAWIAJĄCY ZASTRZEGA, IŻ W SYTUACJI GDY CZAS ZADEKLAROWANEGO MONTAŻU I DEMONTAŻU ZAWARTEGO BĘDZIE ODBIEGAŁ OD ZADEKLAROWANEGO W FORMULARZU OFERTOWYM, ZOSTANIE TO ODNOTWANE W PROTOKOLE ODBIORU, CO BĘDZIE STANOWIŁO PODSTAWĘ DO NALICZENIA KARY UMOWNEJ DLA WYKONAWCY, KTÓRA BĘDZIE PROPORCJONALNA DO ODCHYLEŃ W ZADEKLAROWANYM CZASIE MONTAŻU I DEMONTAŻU. proszę o przedstawienie warunków umowy </w:t>
            </w:r>
            <w:r w:rsidRPr="00365DF9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  <w:shd w:val="clear" w:color="auto" w:fill="FFFFFF"/>
              </w:rPr>
              <w:br/>
            </w:r>
            <w:r w:rsidRPr="00365DF9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3. Wykonawca odpowiada za prawidłowe wyeksponowanie logotypów Zamawiającego oraz opisanie ekspozycji. proszę o doprecyzowanie tego wymogu - </w:t>
            </w:r>
            <w:r w:rsidRPr="00365DF9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  <w:shd w:val="clear" w:color="auto" w:fill="FFFFFF"/>
              </w:rPr>
              <w:br/>
            </w:r>
            <w:r w:rsidRPr="00365DF9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  <w:shd w:val="clear" w:color="auto" w:fill="FFFFFF"/>
              </w:rPr>
              <w:t>4. Wykonawca zakupi/wykona wszelkie niezbędne elementy zabudowy, które następnie dostarczy i zamontuje na miejscu wystawowym Zamawiającego. proszę o wskazanie miejsca i terminu wystawy, gdzie wykonawca ma dostarczyć i zmontować stoisko.</w:t>
            </w:r>
            <w:r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  <w:shd w:val="clear" w:color="auto" w:fill="FFFFFF"/>
              </w:rPr>
              <w:t>”</w:t>
            </w:r>
            <w:bookmarkStart w:id="0" w:name="_GoBack"/>
            <w:bookmarkEnd w:id="0"/>
          </w:p>
        </w:tc>
        <w:tc>
          <w:tcPr>
            <w:tcW w:w="5927" w:type="dxa"/>
          </w:tcPr>
          <w:p w:rsidR="0016652E" w:rsidRPr="00365DF9" w:rsidRDefault="00365DF9" w:rsidP="0016652E">
            <w:pPr>
              <w:spacing w:after="100" w:afterAutospacing="1"/>
              <w:rPr>
                <w:rFonts w:cstheme="minorHAnsi"/>
              </w:rPr>
            </w:pP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1. Spotkania konsultacyjne odbędą się po podpisaniu umowy. 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br/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2. Na chwilę obecną umowa nie jest dostępna. Ze względu na przedmiot zamówienia, charakter jego wykorzystywania (targi międzynarodowe), koszty z nimi związane (transport, opłacenie diet pracowników etc.) kara musi być adekwatna i będzie wynosić 1000zł za każdą rozpoczętą godzinę opóźnienia w zadeklarowanym czasie montażu i demontażu. 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br/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3. Wszelkie szczegóły zostaną omówione podczas spotkań konsultacyjnych. Umiejscowienie logotypów będzie skonsultowane z Wykonawcą. Zamawiający wskaże miejsca w Których chciałby aby znalazły się jego logotypy oraz opisy ekspozycji. Wykonawca określi, czy technicznie będzie to możliwe do zrealizowania, jeśli nie, wskaże alternatywne możliwości. </w:t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br/>
            </w:r>
            <w:r w:rsidRPr="00365DF9">
              <w:rPr>
                <w:rFonts w:cstheme="minorHAnsi"/>
                <w:color w:val="000000"/>
                <w:spacing w:val="2"/>
                <w:shd w:val="clear" w:color="auto" w:fill="FFFFFF"/>
              </w:rPr>
              <w:t>4. Informacje na ten temat znajdują się w punkcie 1 zapytania ofertowego.</w:t>
            </w:r>
          </w:p>
        </w:tc>
      </w:tr>
    </w:tbl>
    <w:p w:rsidR="00021243" w:rsidRPr="00365DF9" w:rsidRDefault="00021243" w:rsidP="00271675">
      <w:pPr>
        <w:jc w:val="center"/>
        <w:rPr>
          <w:rFonts w:cstheme="minorHAnsi"/>
          <w:b/>
          <w:sz w:val="28"/>
          <w:szCs w:val="28"/>
        </w:rPr>
      </w:pPr>
    </w:p>
    <w:sectPr w:rsidR="00021243" w:rsidRPr="00365DF9" w:rsidSect="0002124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22" w:rsidRDefault="00AF7B22" w:rsidP="00021243">
      <w:pPr>
        <w:spacing w:after="0" w:line="240" w:lineRule="auto"/>
      </w:pPr>
      <w:r>
        <w:separator/>
      </w:r>
    </w:p>
  </w:endnote>
  <w:endnote w:type="continuationSeparator" w:id="0">
    <w:p w:rsidR="00AF7B22" w:rsidRDefault="00AF7B22" w:rsidP="0002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22" w:rsidRDefault="00AF7B22" w:rsidP="00021243">
      <w:pPr>
        <w:spacing w:after="0" w:line="240" w:lineRule="auto"/>
      </w:pPr>
      <w:r>
        <w:separator/>
      </w:r>
    </w:p>
  </w:footnote>
  <w:footnote w:type="continuationSeparator" w:id="0">
    <w:p w:rsidR="00AF7B22" w:rsidRDefault="00AF7B22" w:rsidP="0002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43" w:rsidRDefault="00021243">
    <w:pPr>
      <w:pStyle w:val="Nagwek"/>
    </w:pPr>
    <w:r>
      <w:rPr>
        <w:noProof/>
        <w:lang w:eastAsia="pl-PL"/>
      </w:rPr>
      <w:drawing>
        <wp:inline distT="0" distB="0" distL="0" distR="0" wp14:anchorId="27CF8301" wp14:editId="5EE17C3A">
          <wp:extent cx="8890941" cy="896620"/>
          <wp:effectExtent l="0" t="0" r="571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8966" cy="897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0EC5"/>
    <w:multiLevelType w:val="hybridMultilevel"/>
    <w:tmpl w:val="9CA60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359"/>
    <w:multiLevelType w:val="hybridMultilevel"/>
    <w:tmpl w:val="7AE0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B9"/>
    <w:rsid w:val="00021243"/>
    <w:rsid w:val="000B3036"/>
    <w:rsid w:val="0016652E"/>
    <w:rsid w:val="00271675"/>
    <w:rsid w:val="0028484F"/>
    <w:rsid w:val="002D7E39"/>
    <w:rsid w:val="00311E8A"/>
    <w:rsid w:val="00365DF9"/>
    <w:rsid w:val="00511ACE"/>
    <w:rsid w:val="0054119E"/>
    <w:rsid w:val="00544E7F"/>
    <w:rsid w:val="005611FF"/>
    <w:rsid w:val="00664C0E"/>
    <w:rsid w:val="00672709"/>
    <w:rsid w:val="007F1C4A"/>
    <w:rsid w:val="008C52A3"/>
    <w:rsid w:val="00AF7B22"/>
    <w:rsid w:val="00C058A4"/>
    <w:rsid w:val="00DE68B9"/>
    <w:rsid w:val="00E742C0"/>
    <w:rsid w:val="00F1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3BEA"/>
  <w15:chartTrackingRefBased/>
  <w15:docId w15:val="{BD6F3A2B-E7DE-464D-9D51-8DCD09F9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243"/>
  </w:style>
  <w:style w:type="paragraph" w:styleId="Stopka">
    <w:name w:val="footer"/>
    <w:basedOn w:val="Normalny"/>
    <w:link w:val="StopkaZnak"/>
    <w:uiPriority w:val="99"/>
    <w:unhideWhenUsed/>
    <w:rsid w:val="0002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243"/>
  </w:style>
  <w:style w:type="character" w:customStyle="1" w:styleId="markedcontent">
    <w:name w:val="markedcontent"/>
    <w:basedOn w:val="Domylnaczcionkaakapitu"/>
    <w:rsid w:val="00021243"/>
  </w:style>
  <w:style w:type="paragraph" w:styleId="Akapitzlist">
    <w:name w:val="List Paragraph"/>
    <w:basedOn w:val="Normalny"/>
    <w:uiPriority w:val="34"/>
    <w:qFormat/>
    <w:rsid w:val="00021243"/>
    <w:pPr>
      <w:ind w:left="720"/>
      <w:contextualSpacing/>
    </w:pPr>
  </w:style>
  <w:style w:type="paragraph" w:customStyle="1" w:styleId="gwp026e362emsonormal">
    <w:name w:val="gwp026e362e_msonormal"/>
    <w:basedOn w:val="Normalny"/>
    <w:uiPriority w:val="99"/>
    <w:rsid w:val="005411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PRACA</cp:lastModifiedBy>
  <cp:revision>6</cp:revision>
  <dcterms:created xsi:type="dcterms:W3CDTF">2022-04-04T12:45:00Z</dcterms:created>
  <dcterms:modified xsi:type="dcterms:W3CDTF">2022-09-01T10:53:00Z</dcterms:modified>
</cp:coreProperties>
</file>